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2A42EE">
        <w:rPr>
          <w:rFonts w:ascii="Tahoma" w:hAnsi="Tahoma" w:cs="Tahoma"/>
          <w:sz w:val="18"/>
          <w:szCs w:val="18"/>
        </w:rPr>
        <w:t>5</w:t>
      </w:r>
      <w:r w:rsidR="00816EF1">
        <w:rPr>
          <w:rFonts w:ascii="Tahoma" w:hAnsi="Tahoma" w:cs="Tahoma"/>
          <w:sz w:val="18"/>
          <w:szCs w:val="18"/>
        </w:rPr>
        <w:t>/MPK1/02</w:t>
      </w:r>
      <w:r w:rsidRPr="0000543F">
        <w:rPr>
          <w:rFonts w:ascii="Tahoma" w:hAnsi="Tahoma" w:cs="Tahoma"/>
          <w:sz w:val="18"/>
          <w:szCs w:val="18"/>
        </w:rPr>
        <w:t>/201</w:t>
      </w:r>
      <w:r w:rsidR="00816EF1">
        <w:rPr>
          <w:rFonts w:ascii="Tahoma" w:hAnsi="Tahoma" w:cs="Tahoma"/>
          <w:sz w:val="18"/>
          <w:szCs w:val="18"/>
        </w:rPr>
        <w:t>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816EF1" w:rsidRDefault="00F4217E" w:rsidP="00816EF1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2A42EE">
        <w:rPr>
          <w:rFonts w:ascii="Tahoma" w:hAnsi="Tahoma" w:cs="Tahoma"/>
          <w:b/>
          <w:sz w:val="18"/>
          <w:szCs w:val="18"/>
        </w:rPr>
        <w:t>5</w:t>
      </w:r>
      <w:r w:rsidR="00816EF1" w:rsidRPr="00816EF1">
        <w:rPr>
          <w:rFonts w:ascii="Tahoma" w:hAnsi="Tahoma" w:cs="Tahoma"/>
          <w:b/>
          <w:sz w:val="18"/>
          <w:szCs w:val="18"/>
        </w:rPr>
        <w:t>/MPK1/02/2018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2A42EE" w:rsidRPr="00CB5631" w:rsidRDefault="002A42EE" w:rsidP="002A42EE">
      <w:pPr>
        <w:ind w:left="720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5A5259">
        <w:rPr>
          <w:rFonts w:ascii="Tahoma" w:hAnsi="Tahoma" w:cs="Tahoma"/>
          <w:b/>
          <w:sz w:val="18"/>
          <w:szCs w:val="18"/>
          <w:lang w:val="en-US"/>
        </w:rPr>
        <w:t>Accountancy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: </w:t>
      </w:r>
      <w:r w:rsidRPr="00CB5631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14h </w:t>
      </w:r>
      <w:proofErr w:type="spellStart"/>
      <w:r>
        <w:rPr>
          <w:rFonts w:ascii="Tahoma" w:hAnsi="Tahoma" w:cs="Tahoma"/>
          <w:b/>
          <w:sz w:val="18"/>
          <w:szCs w:val="18"/>
          <w:lang w:val="en-US"/>
        </w:rPr>
        <w:t>wykładów</w:t>
      </w:r>
      <w:proofErr w:type="spellEnd"/>
      <w:r>
        <w:rPr>
          <w:rFonts w:ascii="Tahoma" w:hAnsi="Tahoma" w:cs="Tahoma"/>
          <w:b/>
          <w:sz w:val="18"/>
          <w:szCs w:val="18"/>
          <w:lang w:val="en-US"/>
        </w:rPr>
        <w:t xml:space="preserve">, 16h </w:t>
      </w:r>
      <w:proofErr w:type="spellStart"/>
      <w:r>
        <w:rPr>
          <w:rFonts w:ascii="Tahoma" w:hAnsi="Tahoma" w:cs="Tahoma"/>
          <w:b/>
          <w:sz w:val="18"/>
          <w:szCs w:val="18"/>
          <w:lang w:val="en-US"/>
        </w:rPr>
        <w:t>ćwiczeń</w:t>
      </w:r>
      <w:proofErr w:type="spellEnd"/>
    </w:p>
    <w:p w:rsidR="00F4217E" w:rsidRPr="00FA1C71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</w:t>
      </w:r>
      <w:bookmarkStart w:id="0" w:name="_GoBack"/>
      <w:bookmarkEnd w:id="0"/>
      <w:r w:rsidRPr="0000543F">
        <w:rPr>
          <w:rFonts w:ascii="Tahoma" w:hAnsi="Tahoma" w:cs="Tahoma"/>
          <w:sz w:val="18"/>
          <w:szCs w:val="18"/>
        </w:rPr>
        <w:t>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A1" w:rsidRDefault="007966A1">
      <w:r>
        <w:separator/>
      </w:r>
    </w:p>
  </w:endnote>
  <w:endnote w:type="continuationSeparator" w:id="0">
    <w:p w:rsidR="007966A1" w:rsidRDefault="007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A1" w:rsidRDefault="007966A1">
      <w:r>
        <w:separator/>
      </w:r>
    </w:p>
  </w:footnote>
  <w:footnote w:type="continuationSeparator" w:id="0">
    <w:p w:rsidR="007966A1" w:rsidRDefault="0079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427AC"/>
    <w:rsid w:val="002467F4"/>
    <w:rsid w:val="00255EC7"/>
    <w:rsid w:val="002707FA"/>
    <w:rsid w:val="0028320F"/>
    <w:rsid w:val="002A3F6A"/>
    <w:rsid w:val="002A42EE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966A1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63358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1C71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969D-04C9-455B-82D4-AE81309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2990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2018-06-12T08:13:00Z</dcterms:created>
  <dcterms:modified xsi:type="dcterms:W3CDTF">2018-06-12T08:13:00Z</dcterms:modified>
</cp:coreProperties>
</file>